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1F0A91">
        <w:rPr>
          <w:rFonts w:eastAsia="Calibri"/>
          <w:b/>
          <w:lang w:val="ro-RO"/>
        </w:rPr>
        <w:t xml:space="preserve">asistent de cercetare </w:t>
      </w:r>
      <w:r w:rsidR="00E2766B" w:rsidRPr="007432DE">
        <w:rPr>
          <w:b/>
          <w:lang w:val="ro-RO"/>
        </w:rPr>
        <w:t xml:space="preserve">– </w:t>
      </w:r>
      <w:r w:rsidR="00905F0A">
        <w:rPr>
          <w:b/>
          <w:lang w:val="ro-RO"/>
        </w:rPr>
        <w:t>4</w:t>
      </w:r>
      <w:r w:rsidR="00E2766B" w:rsidRPr="007432DE">
        <w:rPr>
          <w:b/>
          <w:lang w:val="ro-RO"/>
        </w:rPr>
        <w:t xml:space="preserve"> posturi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905F0A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1F0A91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Asistent</w:t>
            </w:r>
            <w:proofErr w:type="spellEnd"/>
            <w:r>
              <w:rPr>
                <w:rFonts w:eastAsia="Calibri"/>
              </w:rPr>
              <w:t xml:space="preserve"> de </w:t>
            </w:r>
            <w:proofErr w:type="spellStart"/>
            <w:r>
              <w:rPr>
                <w:rFonts w:eastAsia="Calibri"/>
              </w:rPr>
              <w:t>cercetare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05F0A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F7488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1F0A91">
        <w:rPr>
          <w:lang w:eastAsia="ro-RO"/>
        </w:rPr>
        <w:t>doctorand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1F0A91">
        <w:rPr>
          <w:lang w:eastAsia="ro-RO"/>
        </w:rPr>
        <w:t>-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a) </w:t>
      </w:r>
      <w:r w:rsidR="00CF7488">
        <w:rPr>
          <w:lang w:val="ro-RO"/>
        </w:rPr>
        <w:t xml:space="preserve">determinarea </w:t>
      </w:r>
      <w:r w:rsidR="00CF7488" w:rsidRPr="00CF7488">
        <w:rPr>
          <w:lang w:val="ro-RO"/>
        </w:rPr>
        <w:t xml:space="preserve">impactul probabil al COVID 19 asupra mediului </w:t>
      </w:r>
      <w:proofErr w:type="spellStart"/>
      <w:r w:rsidR="00CF7488" w:rsidRPr="00CF7488">
        <w:rPr>
          <w:lang w:val="ro-RO"/>
        </w:rPr>
        <w:t>economico</w:t>
      </w:r>
      <w:proofErr w:type="spellEnd"/>
      <w:r w:rsidR="00CF7488" w:rsidRPr="00CF7488">
        <w:rPr>
          <w:lang w:val="ro-RO"/>
        </w:rPr>
        <w:t>-social intern și internațional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b) </w:t>
      </w:r>
      <w:r w:rsidR="00CF7488" w:rsidRPr="00CF7488">
        <w:rPr>
          <w:lang w:val="ro-RO"/>
        </w:rPr>
        <w:t>Analiza datelor economice în timpul crizei COVID 19</w:t>
      </w:r>
      <w:r w:rsidR="00CF7488">
        <w:rPr>
          <w:lang w:val="ro-RO"/>
        </w:rPr>
        <w:t>;</w:t>
      </w:r>
    </w:p>
    <w:p w:rsidR="00A65059" w:rsidRDefault="00A65059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c) </w:t>
      </w:r>
      <w:r w:rsidR="00CF7488" w:rsidRPr="00CF7488">
        <w:rPr>
          <w:lang w:val="ro-RO"/>
        </w:rPr>
        <w:t>Elaborarea unui grafic de impact în baza datelor analizate pentru fiecare sector de activitate</w:t>
      </w:r>
      <w:r w:rsidR="00CF7488">
        <w:rPr>
          <w:lang w:val="ro-RO"/>
        </w:rPr>
        <w:t>;</w:t>
      </w:r>
    </w:p>
    <w:p w:rsidR="00CF7488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d) </w:t>
      </w:r>
      <w:r w:rsidRPr="00CF7488">
        <w:rPr>
          <w:lang w:val="ro-RO"/>
        </w:rPr>
        <w:t>realizarea unor acțiuni eficiente ce vor fi furnizate guvernului, altor autorități publice și mediului de afaceri ca acțiuni pozitive pentru combaterea crize</w:t>
      </w:r>
      <w:r>
        <w:rPr>
          <w:lang w:val="ro-RO"/>
        </w:rPr>
        <w:t>;</w:t>
      </w:r>
    </w:p>
    <w:p w:rsidR="00CF7488" w:rsidRPr="00A65059" w:rsidRDefault="00CF7488" w:rsidP="00A65059">
      <w:pPr>
        <w:spacing w:line="276" w:lineRule="auto"/>
        <w:ind w:left="720"/>
        <w:contextualSpacing/>
        <w:jc w:val="both"/>
        <w:rPr>
          <w:lang w:val="ro-RO"/>
        </w:rPr>
      </w:pPr>
      <w:r>
        <w:rPr>
          <w:lang w:val="ro-RO"/>
        </w:rPr>
        <w:t xml:space="preserve">e) </w:t>
      </w:r>
      <w:r w:rsidRPr="00CF7488">
        <w:rPr>
          <w:lang w:val="ro-RO"/>
        </w:rPr>
        <w:t>evaluarea răspunsului pieței la aceste acțiuni pentru o îmbunătățire continuă</w:t>
      </w:r>
      <w:r>
        <w:rPr>
          <w:lang w:val="ro-RO"/>
        </w:rPr>
        <w:t>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F7488" w:rsidRDefault="00CF7488" w:rsidP="00CF7488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 w:rsidRPr="00CF7488">
        <w:rPr>
          <w:lang w:eastAsia="ro-RO"/>
        </w:rPr>
        <w:t>Tematica de cercetare în extenso recomandată de OMS în luna martie 2020 este disponibilă la următorul link</w:t>
      </w:r>
      <w:r>
        <w:rPr>
          <w:lang w:eastAsia="ro-RO"/>
        </w:rPr>
        <w:t xml:space="preserve">: </w:t>
      </w:r>
      <w:hyperlink r:id="rId7" w:history="1">
        <w:r w:rsidRPr="003D7C4B">
          <w:rPr>
            <w:rStyle w:val="Hyperlink"/>
            <w:lang w:eastAsia="ro-RO"/>
          </w:rPr>
          <w:t>https://www.who.int/blueprint/priority-diseases/key-action/Coronavirus_Roadmap_V9.pdf?ua=1</w:t>
        </w:r>
      </w:hyperlink>
    </w:p>
    <w:p w:rsidR="00690C2F" w:rsidRPr="007432DE" w:rsidRDefault="00577262" w:rsidP="005B08BF">
      <w:pPr>
        <w:pStyle w:val="Listparagraf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Cercetare și inovare finanțată de uniunea Europeană, disponibilă la următorul link: </w:t>
      </w:r>
      <w:hyperlink r:id="rId8" w:history="1">
        <w:r>
          <w:rPr>
            <w:rStyle w:val="Hyperlink"/>
          </w:rPr>
          <w:t>https://ec.europa.eu/info/research-and-innovation/research-area/health-research-and-innovation/coronavirus-research-and-innovation_en</w:t>
        </w:r>
      </w:hyperlink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AD45BB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t>Ordonanțele militare adoptate pe perioada situației de urgență</w:t>
      </w:r>
      <w:r w:rsidRPr="00C955B7">
        <w:rPr>
          <w:rFonts w:ascii="Arial" w:eastAsiaTheme="minorHAnsi" w:hAnsi="Arial" w:cs="Arial"/>
          <w:sz w:val="22"/>
          <w:szCs w:val="22"/>
        </w:rPr>
        <w:t xml:space="preserve">***, 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lastRenderedPageBreak/>
        <w:t xml:space="preserve">Carta ASE disponibilă la: </w:t>
      </w:r>
    </w:p>
    <w:bookmarkStart w:id="0" w:name="_Hlk41471221"/>
    <w:p w:rsidR="00905F0A" w:rsidRPr="00905F0A" w:rsidRDefault="000E4A6F" w:rsidP="004A1B8D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fldChar w:fldCharType="begin"/>
      </w:r>
      <w:r>
        <w:instrText xml:space="preserve"> HYPERLINK "</w:instrText>
      </w:r>
      <w:r w:rsidRPr="000E4A6F">
        <w:instrText>http://senat.ase.ro/Media/Default/Hotarari%20Senat/2019/20190327/HS%20nr.%2067_Adoptarea%20Cartei%20ASE.pdf#page=2</w:instrText>
      </w:r>
      <w:r>
        <w:instrText xml:space="preserve">" </w:instrText>
      </w:r>
      <w:r>
        <w:fldChar w:fldCharType="separate"/>
      </w:r>
      <w:r w:rsidRPr="00381396">
        <w:rPr>
          <w:rStyle w:val="Hyperlink"/>
        </w:rPr>
        <w:t>http://senat.ase.ro/Media/Default/Hotarari%20Senat/2019/20190327/HS%20nr.%2067_Adoptarea%20Cartei%20ASE.pdf#page=2</w:t>
      </w:r>
      <w:r>
        <w:fldChar w:fldCharType="end"/>
      </w:r>
    </w:p>
    <w:bookmarkEnd w:id="0"/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DC59C8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DC59C8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DC59C8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DC59C8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2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bookmarkStart w:id="1" w:name="_Hlk41471156"/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905F0A">
        <w:rPr>
          <w:lang w:val="ro-RO"/>
        </w:rPr>
        <w:t>02</w:t>
      </w:r>
      <w:r w:rsidR="00486A34">
        <w:rPr>
          <w:lang w:val="ro-RO"/>
        </w:rPr>
        <w:t>.0</w:t>
      </w:r>
      <w:r w:rsidR="00905F0A">
        <w:rPr>
          <w:lang w:val="ro-RO"/>
        </w:rPr>
        <w:t>6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</w:t>
      </w:r>
      <w:r w:rsidR="008E703B">
        <w:rPr>
          <w:lang w:val="ro-RO"/>
        </w:rPr>
        <w:t>6</w:t>
      </w:r>
      <w:r w:rsidR="00486A34">
        <w:rPr>
          <w:lang w:val="ro-RO"/>
        </w:rPr>
        <w:t>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DD1C26" w:rsidRDefault="00DD1C26" w:rsidP="00DD1C26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</w:t>
      </w:r>
      <w:r w:rsidR="00413111">
        <w:rPr>
          <w:color w:val="FF0000"/>
          <w:lang w:val="ro-RO" w:eastAsia="ro-RO"/>
        </w:rPr>
        <w:t>alertă</w:t>
      </w:r>
      <w:r>
        <w:rPr>
          <w:color w:val="FF0000"/>
          <w:lang w:val="ro-RO" w:eastAsia="ro-RO"/>
        </w:rPr>
        <w:t xml:space="preserve"> declarată prin </w:t>
      </w:r>
      <w:r w:rsidR="00413111" w:rsidRPr="00413111">
        <w:rPr>
          <w:color w:val="FF0000"/>
          <w:lang w:val="ro-RO" w:eastAsia="ro-RO"/>
        </w:rPr>
        <w:t>Hotărârea de Guvern nr. 394/2020</w:t>
      </w:r>
      <w:r>
        <w:rPr>
          <w:color w:val="FF0000"/>
          <w:lang w:val="ro-RO" w:eastAsia="ro-RO"/>
        </w:rPr>
        <w:t>, dosarul de concurs poate fi trimis scanat pe adres</w:t>
      </w:r>
      <w:r w:rsidR="00E81834">
        <w:rPr>
          <w:color w:val="FF0000"/>
          <w:lang w:val="ro-RO" w:eastAsia="ro-RO"/>
        </w:rPr>
        <w:t xml:space="preserve">ele </w:t>
      </w:r>
      <w:hyperlink r:id="rId13" w:history="1">
        <w:r w:rsidR="00E81834" w:rsidRPr="003D7C4B">
          <w:rPr>
            <w:rStyle w:val="Hyperlink"/>
            <w:lang w:val="ro-RO" w:eastAsia="ro-RO"/>
          </w:rPr>
          <w:t>restart.economia@ase.ro</w:t>
        </w:r>
      </w:hyperlink>
      <w:r w:rsidR="00E81834">
        <w:rPr>
          <w:color w:val="FF0000"/>
          <w:lang w:val="ro-RO" w:eastAsia="ro-RO"/>
        </w:rPr>
        <w:t xml:space="preserve"> și</w:t>
      </w:r>
      <w:r>
        <w:rPr>
          <w:color w:val="FF0000"/>
          <w:lang w:val="ro-RO" w:eastAsia="ro-RO"/>
        </w:rPr>
        <w:t xml:space="preserve"> </w:t>
      </w:r>
      <w:hyperlink r:id="rId14" w:history="1">
        <w:r w:rsidR="008E703B"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DD1C26" w:rsidRDefault="00DD1C26" w:rsidP="00DD1C26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="00E81834" w:rsidRPr="00E81834">
        <w:rPr>
          <w:lang w:val="ro-RO"/>
        </w:rPr>
        <w:t>R</w:t>
      </w:r>
      <w:r w:rsidR="00E81834">
        <w:rPr>
          <w:lang w:val="ro-RO"/>
        </w:rPr>
        <w:t>ă</w:t>
      </w:r>
      <w:r w:rsidR="00E81834" w:rsidRPr="00E81834">
        <w:rPr>
          <w:lang w:val="ro-RO"/>
        </w:rPr>
        <w:t xml:space="preserve">zvan </w:t>
      </w:r>
      <w:proofErr w:type="spellStart"/>
      <w:r w:rsidR="00E81834" w:rsidRPr="00E81834">
        <w:rPr>
          <w:lang w:val="ro-RO"/>
        </w:rPr>
        <w:t>C</w:t>
      </w:r>
      <w:r w:rsidR="00E81834">
        <w:rPr>
          <w:lang w:val="ro-RO"/>
        </w:rPr>
        <w:t>ă</w:t>
      </w:r>
      <w:r w:rsidR="00E81834" w:rsidRPr="00E81834">
        <w:rPr>
          <w:lang w:val="ro-RO"/>
        </w:rPr>
        <w:t>talin</w:t>
      </w:r>
      <w:proofErr w:type="spellEnd"/>
      <w:r w:rsidR="00E81834" w:rsidRPr="00E81834">
        <w:rPr>
          <w:lang w:val="ro-RO"/>
        </w:rPr>
        <w:t xml:space="preserve"> </w:t>
      </w:r>
      <w:proofErr w:type="spellStart"/>
      <w:r w:rsidR="00E81834" w:rsidRPr="00E81834">
        <w:rPr>
          <w:lang w:val="ro-RO"/>
        </w:rPr>
        <w:t>Dobrea</w:t>
      </w:r>
      <w:proofErr w:type="spellEnd"/>
      <w:r w:rsidR="00E81834" w:rsidRPr="00E81834">
        <w:rPr>
          <w:lang w:val="ro-RO"/>
        </w:rPr>
        <w:t xml:space="preserve"> </w:t>
      </w:r>
      <w:r>
        <w:rPr>
          <w:lang w:val="ro-RO"/>
        </w:rPr>
        <w:t xml:space="preserve">- telefon: </w:t>
      </w:r>
      <w:r w:rsidR="00E81834">
        <w:rPr>
          <w:lang w:val="ro-RO"/>
        </w:rPr>
        <w:t xml:space="preserve">0722.727.450 </w:t>
      </w:r>
      <w:r>
        <w:rPr>
          <w:lang w:val="ro-RO"/>
        </w:rPr>
        <w:t xml:space="preserve">e-mail: </w:t>
      </w:r>
      <w:r w:rsidR="00E81834">
        <w:rPr>
          <w:lang w:val="ro-RO"/>
        </w:rPr>
        <w:t>razvan.dobrea@man.ase.ro</w:t>
      </w:r>
    </w:p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D1C26" w:rsidTr="00DD1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 w:rsidR="008E703B"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 w:rsidR="008E703B"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02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09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905F0A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09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6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905F0A">
        <w:rPr>
          <w:lang w:val="ro-RO"/>
        </w:rPr>
        <w:t>2</w:t>
      </w:r>
      <w:r w:rsidR="008E703B">
        <w:rPr>
          <w:lang w:val="ro-RO"/>
        </w:rPr>
        <w:t>7</w:t>
      </w:r>
      <w:r>
        <w:rPr>
          <w:lang w:val="ro-RO"/>
        </w:rPr>
        <w:t>.0</w:t>
      </w:r>
      <w:r w:rsidR="008E703B">
        <w:rPr>
          <w:lang w:val="ro-RO"/>
        </w:rPr>
        <w:t>5</w:t>
      </w:r>
      <w:r>
        <w:rPr>
          <w:lang w:val="ro-RO"/>
        </w:rPr>
        <w:t>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A65059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8E703B">
        <w:rPr>
          <w:lang w:val="ro-RO"/>
        </w:rPr>
        <w:t>Ion Anghel</w:t>
      </w:r>
      <w:r w:rsidR="005B08BF" w:rsidRPr="007432DE">
        <w:rPr>
          <w:lang w:val="ro-RO"/>
        </w:rPr>
        <w:t xml:space="preserve"> </w:t>
      </w:r>
      <w:bookmarkEnd w:id="1"/>
    </w:p>
    <w:sectPr w:rsidR="00E71FFB" w:rsidRPr="007432DE">
      <w:headerReference w:type="default" r:id="rId15"/>
      <w:footerReference w:type="default" r:id="rId16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9C8" w:rsidRDefault="00DC59C8">
      <w:r>
        <w:separator/>
      </w:r>
    </w:p>
  </w:endnote>
  <w:endnote w:type="continuationSeparator" w:id="0">
    <w:p w:rsidR="00DC59C8" w:rsidRDefault="00DC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9C8" w:rsidRDefault="00DC59C8">
      <w:r>
        <w:separator/>
      </w:r>
    </w:p>
  </w:footnote>
  <w:footnote w:type="continuationSeparator" w:id="0">
    <w:p w:rsidR="00DC59C8" w:rsidRDefault="00DC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905F0A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83BA6"/>
    <w:rsid w:val="000C21F6"/>
    <w:rsid w:val="000C2E27"/>
    <w:rsid w:val="000E3DC3"/>
    <w:rsid w:val="000E4A6F"/>
    <w:rsid w:val="000F69D1"/>
    <w:rsid w:val="0014326D"/>
    <w:rsid w:val="00194DB3"/>
    <w:rsid w:val="001C0B5F"/>
    <w:rsid w:val="001F0A91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111"/>
    <w:rsid w:val="00413E47"/>
    <w:rsid w:val="00434904"/>
    <w:rsid w:val="00442624"/>
    <w:rsid w:val="00470DE5"/>
    <w:rsid w:val="00486A34"/>
    <w:rsid w:val="004A1B8D"/>
    <w:rsid w:val="004B5B5E"/>
    <w:rsid w:val="004D4957"/>
    <w:rsid w:val="004F3DA3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05F0A"/>
    <w:rsid w:val="0090747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5059"/>
    <w:rsid w:val="00A66372"/>
    <w:rsid w:val="00A97592"/>
    <w:rsid w:val="00AA3183"/>
    <w:rsid w:val="00AB7100"/>
    <w:rsid w:val="00AD45BB"/>
    <w:rsid w:val="00B11256"/>
    <w:rsid w:val="00B968F7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E581B"/>
    <w:rsid w:val="00CF7488"/>
    <w:rsid w:val="00D42650"/>
    <w:rsid w:val="00D45C62"/>
    <w:rsid w:val="00D75783"/>
    <w:rsid w:val="00DB743B"/>
    <w:rsid w:val="00DC0E1A"/>
    <w:rsid w:val="00DC59C8"/>
    <w:rsid w:val="00DD1C26"/>
    <w:rsid w:val="00E2766B"/>
    <w:rsid w:val="00E71FFB"/>
    <w:rsid w:val="00E81834"/>
    <w:rsid w:val="00EB42BF"/>
    <w:rsid w:val="00EC0889"/>
    <w:rsid w:val="00EC511F"/>
    <w:rsid w:val="00F01E97"/>
    <w:rsid w:val="00F129DE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D04D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research-area/health-research-and-innovation/coronavirus-research-and-innovation_en" TargetMode="External"/><Relationship Id="rId13" Type="http://schemas.openxmlformats.org/officeDocument/2006/relationships/hyperlink" Target="mailto:restart.economia@ase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blueprint/priority-diseases/key-action/Coronavirus_Roadmap_V9.pdf?ua=1" TargetMode="External"/><Relationship Id="rId12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mci.ase.ro/images/stories/proceduri/PO_158_Derularea_proiectelor_de_cercet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ASE_096_regulament_cercetare.pdf" TargetMode="External"/><Relationship Id="rId14" Type="http://schemas.openxmlformats.org/officeDocument/2006/relationships/hyperlink" Target="mailto:cercetare@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1205</Words>
  <Characters>7219</Characters>
  <Application>Microsoft Office Word</Application>
  <DocSecurity>0</DocSecurity>
  <Lines>218</Lines>
  <Paragraphs>171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8253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26</cp:revision>
  <cp:lastPrinted>2017-05-16T12:04:00Z</cp:lastPrinted>
  <dcterms:created xsi:type="dcterms:W3CDTF">2019-05-20T08:57:00Z</dcterms:created>
  <dcterms:modified xsi:type="dcterms:W3CDTF">2020-05-27T08:27:00Z</dcterms:modified>
</cp:coreProperties>
</file>